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6D21">
      <w:pPr>
        <w:ind w:left="-142"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МЕСТНАЯ ОБЩЕСТВЕННАЯ ОРГАНИЗАЦИЯ</w:t>
      </w:r>
    </w:p>
    <w:p w14:paraId="66B6789B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ФЕДЕРАЦИЯ ПЛАВАНИЯ ГОРОДСКОГО ОКРУГА КОРОЛЕВ МОСКОВСКОЙ ОБЛАСТИ</w:t>
      </w:r>
    </w:p>
    <w:p w14:paraId="013DC8A0">
      <w:pPr>
        <w:ind w:lef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Зарегистрирована Управлением Министерства юстиции Российской Федерации по Московской области от 31 октября2023г.  ОГРН 1235000136656 ИНН 5018216264, КПП 501801001                                                                                       ______________________________________________________________________________________</w:t>
      </w:r>
    </w:p>
    <w:p w14:paraId="3A464E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141074, Московская область, г. Королев, ул. Лермонтова, д. 1, кв.4, тел.: 8(910) 000 40 18</w:t>
      </w:r>
    </w:p>
    <w:p w14:paraId="3637F32A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1B7860DC">
      <w:pPr>
        <w:jc w:val="center"/>
        <w:rPr>
          <w:b/>
          <w:sz w:val="28"/>
        </w:rPr>
      </w:pPr>
      <w:r>
        <w:rPr>
          <w:rFonts w:ascii="Times New Roman" w:hAnsi="Times New Roman"/>
          <w:b/>
          <w:color w:val="FF0000"/>
          <w:sz w:val="38"/>
        </w:rPr>
        <w:t>Дополнительная информация к соревнованиям</w:t>
      </w:r>
    </w:p>
    <w:p w14:paraId="7428A026">
      <w:pPr>
        <w:ind w:left="-284" w:firstLine="710"/>
        <w:jc w:val="both"/>
        <w:rPr>
          <w:b/>
          <w:sz w:val="28"/>
        </w:rPr>
      </w:pPr>
    </w:p>
    <w:p w14:paraId="5594D5E7">
      <w:pPr>
        <w:pStyle w:val="32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Непосредственную организацию мероприятия осуществляет ИП Карапутина Ирина Александровна (в дальнейшем ИП Карапутина И.А.).</w:t>
      </w:r>
    </w:p>
    <w:p w14:paraId="49DEE1C0">
      <w:pPr>
        <w:pStyle w:val="32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</w:p>
    <w:p w14:paraId="3B0318A8">
      <w:pPr>
        <w:pStyle w:val="32"/>
        <w:tabs>
          <w:tab w:val="left" w:pos="1673"/>
        </w:tabs>
        <w:spacing w:after="120"/>
        <w:ind w:left="-284" w:right="261" w:firstLine="426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Соревнования 30 ноября в г.о.  Пушкинский состоятся в бассейне</w:t>
      </w:r>
    </w:p>
    <w:p w14:paraId="342DDFA4">
      <w:pPr>
        <w:pStyle w:val="32"/>
        <w:tabs>
          <w:tab w:val="left" w:pos="1673"/>
        </w:tabs>
        <w:spacing w:after="120"/>
        <w:ind w:left="-284" w:right="261" w:firstLine="426"/>
        <w:jc w:val="both"/>
        <w:rPr>
          <w:rStyle w:val="35"/>
          <w:rFonts w:hint="default" w:ascii="Times New Roman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highlight w:val="red"/>
          <w:lang w:val="ru-RU"/>
        </w:rPr>
        <w:t>«ФОК «Новое Пушкино»</w:t>
      </w:r>
      <w:r>
        <w:rPr>
          <w:rFonts w:hint="default"/>
          <w:b/>
          <w:bCs/>
          <w:sz w:val="32"/>
          <w:szCs w:val="32"/>
          <w:lang w:val="ru-RU"/>
        </w:rPr>
        <w:t xml:space="preserve"> по адресу: </w:t>
      </w:r>
      <w:r>
        <w:rPr>
          <w:rStyle w:val="35"/>
          <w:rFonts w:hint="default" w:ascii="Times New Roman"/>
          <w:b/>
          <w:bCs/>
          <w:sz w:val="32"/>
          <w:szCs w:val="32"/>
          <w:lang w:val="ru-RU"/>
        </w:rPr>
        <w:t xml:space="preserve"> </w:t>
      </w:r>
    </w:p>
    <w:p w14:paraId="2682148A">
      <w:pPr>
        <w:pStyle w:val="32"/>
        <w:tabs>
          <w:tab w:val="left" w:pos="1673"/>
        </w:tabs>
        <w:spacing w:after="120"/>
        <w:ind w:left="-284" w:right="261" w:firstLine="426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Style w:val="35"/>
          <w:rFonts w:hint="default" w:ascii="Times New Roman"/>
          <w:b/>
          <w:bCs/>
          <w:sz w:val="32"/>
          <w:szCs w:val="32"/>
          <w:lang w:val="ru-RU"/>
        </w:rPr>
        <w:t>г.о. Пушкино, микрорайон Заветы Ильича, ул. Счастливая, с35</w:t>
      </w:r>
      <w:r>
        <w:rPr>
          <w:rStyle w:val="35"/>
          <w:rFonts w:hint="default"/>
          <w:b/>
          <w:bCs/>
          <w:sz w:val="32"/>
          <w:szCs w:val="32"/>
          <w:lang w:val="ru-RU"/>
        </w:rPr>
        <w:t>.</w:t>
      </w:r>
    </w:p>
    <w:p w14:paraId="550A08A1">
      <w:pPr>
        <w:pStyle w:val="32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</w:p>
    <w:p w14:paraId="702AA253">
      <w:pPr>
        <w:pStyle w:val="16"/>
        <w:spacing w:after="120"/>
        <w:ind w:left="-284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участию допускаются дети, занимающиеся </w:t>
      </w:r>
      <w:r>
        <w:rPr>
          <w:b/>
          <w:bCs/>
          <w:sz w:val="28"/>
          <w:szCs w:val="28"/>
          <w:lang w:val="ru-RU"/>
        </w:rPr>
        <w:t>до</w:t>
      </w:r>
      <w:r>
        <w:rPr>
          <w:rFonts w:hint="default"/>
          <w:b/>
          <w:bCs/>
          <w:sz w:val="28"/>
          <w:szCs w:val="28"/>
          <w:lang w:val="ru-RU"/>
        </w:rPr>
        <w:t xml:space="preserve"> 4 </w:t>
      </w:r>
      <w:r>
        <w:rPr>
          <w:b/>
          <w:bCs/>
          <w:sz w:val="28"/>
          <w:szCs w:val="28"/>
          <w:highlight w:val="none"/>
        </w:rPr>
        <w:t>раз в неделю,</w:t>
      </w:r>
      <w:r>
        <w:rPr>
          <w:b/>
          <w:bCs/>
          <w:sz w:val="28"/>
          <w:szCs w:val="28"/>
        </w:rPr>
        <w:t xml:space="preserve"> не обучающиеся в спортивных школах и спортивных группах.</w:t>
      </w:r>
    </w:p>
    <w:p w14:paraId="4F213057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Дети, занимающиеся 5 раз в неделю и более к данным соревнованиям не допускаются. </w:t>
      </w:r>
    </w:p>
    <w:p w14:paraId="51B3260F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нарушений, будет дисквалифицирована вся команда.</w:t>
      </w:r>
    </w:p>
    <w:p w14:paraId="71DA175D">
      <w:pPr>
        <w:pStyle w:val="16"/>
        <w:spacing w:after="120"/>
        <w:ind w:left="-284" w:firstLine="426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Организатор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оставля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>т за собой право отказать любому участнику без объяснения причин.</w:t>
      </w:r>
      <w:r>
        <w:rPr>
          <w:rStyle w:val="35"/>
          <w:sz w:val="24"/>
          <w:szCs w:val="24"/>
        </w:rPr>
        <w:t>.</w:t>
      </w:r>
    </w:p>
    <w:p w14:paraId="219F47D7">
      <w:pPr>
        <w:pStyle w:val="16"/>
        <w:spacing w:after="120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Прием</w:t>
      </w:r>
      <w:r>
        <w:rPr>
          <w:rFonts w:hint="default"/>
          <w:b/>
          <w:bCs/>
          <w:sz w:val="32"/>
          <w:szCs w:val="32"/>
          <w:lang w:val="ru-RU"/>
        </w:rPr>
        <w:t xml:space="preserve"> заявок.</w:t>
      </w:r>
    </w:p>
    <w:p w14:paraId="7B139808">
      <w:pPr>
        <w:pStyle w:val="16"/>
        <w:spacing w:before="45"/>
        <w:jc w:val="both"/>
        <w:rPr>
          <w:rFonts w:hint="default"/>
          <w:lang w:val="ru-RU"/>
        </w:rPr>
      </w:pPr>
      <w:r>
        <w:t>Прием</w:t>
      </w:r>
      <w:r>
        <w:rPr>
          <w:spacing w:val="8"/>
        </w:rPr>
        <w:t xml:space="preserve"> </w:t>
      </w:r>
      <w:r>
        <w:t>заявок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регистрация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осуществляет</w:t>
      </w:r>
      <w:r>
        <w:rPr>
          <w:spacing w:val="8"/>
        </w:rPr>
        <w:t>с</w:t>
      </w:r>
      <w:r>
        <w:rPr>
          <w:spacing w:val="8"/>
          <w:lang w:val="ru-RU"/>
        </w:rPr>
        <w:t>я</w:t>
      </w:r>
      <w:r>
        <w:rPr>
          <w:rFonts w:hint="default"/>
          <w:spacing w:val="8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сайте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"http://плаваниекоролев.рф" </w:instrText>
      </w:r>
      <w:r>
        <w:rPr>
          <w:rFonts w:hint="default"/>
          <w:lang w:val="ru-RU"/>
        </w:rPr>
        <w:fldChar w:fldCharType="separate"/>
      </w:r>
      <w:r>
        <w:rPr>
          <w:rStyle w:val="10"/>
          <w:rFonts w:hint="default"/>
          <w:lang w:val="ru-RU"/>
        </w:rPr>
        <w:t>http://плаваниекоролев.рф</w:t>
      </w:r>
      <w:r>
        <w:rPr>
          <w:rFonts w:hint="default"/>
          <w:lang w:val="ru-RU"/>
        </w:rPr>
        <w:fldChar w:fldCharType="end"/>
      </w:r>
    </w:p>
    <w:p w14:paraId="2A74B6E9">
      <w:pPr>
        <w:pStyle w:val="16"/>
        <w:spacing w:before="45"/>
        <w:jc w:val="both"/>
        <w:rPr>
          <w:sz w:val="28"/>
        </w:rPr>
      </w:pPr>
      <w:r>
        <w:rPr>
          <w:lang w:val="ru-RU"/>
        </w:rPr>
        <w:t>Команды</w:t>
      </w:r>
      <w:r>
        <w:rPr>
          <w:rFonts w:hint="default"/>
          <w:lang w:val="ru-RU"/>
        </w:rPr>
        <w:t xml:space="preserve"> высылают техническую заявку на почту</w:t>
      </w:r>
      <w:r>
        <w:t xml:space="preserve">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10"/>
        </w:rPr>
        <w:t>fpkorolev@yandex.ru</w:t>
      </w:r>
      <w:r>
        <w:fldChar w:fldCharType="end"/>
      </w:r>
      <w:r>
        <w:t xml:space="preserve"> .</w:t>
      </w:r>
    </w:p>
    <w:p w14:paraId="589F49A0">
      <w:pPr>
        <w:pStyle w:val="16"/>
        <w:spacing w:after="120"/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5A9B62D4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подачи заявки на участие в соревнованиях необходимо предоставить:</w:t>
      </w:r>
    </w:p>
    <w:p w14:paraId="162B5495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ФИО участника полностью;</w:t>
      </w:r>
    </w:p>
    <w:p w14:paraId="17588B62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дату рождения участника полностью;</w:t>
      </w:r>
    </w:p>
    <w:p w14:paraId="3AE7EB5E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дистанции с указанием заявочного времени;</w:t>
      </w:r>
    </w:p>
    <w:p w14:paraId="6E3D5AE6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клуб/школу плавания, которую представляет участ</w:t>
      </w:r>
      <w:bookmarkStart w:id="0" w:name="_GoBack"/>
      <w:bookmarkEnd w:id="0"/>
      <w:r>
        <w:rPr>
          <w:sz w:val="24"/>
          <w:szCs w:val="24"/>
        </w:rPr>
        <w:t>ник;</w:t>
      </w:r>
    </w:p>
    <w:p w14:paraId="42D51D05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город, который представляет участник;</w:t>
      </w:r>
    </w:p>
    <w:p w14:paraId="75B4DDF7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контакты для связи;</w:t>
      </w:r>
    </w:p>
    <w:p w14:paraId="16000000">
      <w:pPr>
        <w:pStyle w:val="16"/>
        <w:spacing w:line="299" w:lineRule="exact"/>
        <w:ind w:left="-284" w:firstLine="284"/>
        <w:jc w:val="both"/>
        <w:rPr>
          <w:rStyle w:val="35"/>
          <w:sz w:val="24"/>
        </w:rPr>
      </w:pPr>
      <w:r>
        <w:rPr>
          <w:rStyle w:val="35"/>
          <w:sz w:val="24"/>
        </w:rPr>
        <w:t xml:space="preserve">Мандатная комиссия </w:t>
      </w:r>
      <w:r>
        <w:rPr>
          <w:rStyle w:val="35"/>
          <w:rFonts w:hint="default"/>
          <w:sz w:val="24"/>
          <w:lang w:val="ru-RU"/>
        </w:rPr>
        <w:t xml:space="preserve"> </w:t>
      </w:r>
      <w:r>
        <w:rPr>
          <w:rStyle w:val="35"/>
          <w:sz w:val="24"/>
        </w:rPr>
        <w:t xml:space="preserve">будет проходить </w:t>
      </w:r>
      <w:r>
        <w:rPr>
          <w:rStyle w:val="35"/>
          <w:rFonts w:hint="default"/>
          <w:sz w:val="24"/>
          <w:lang w:val="ru-RU"/>
        </w:rPr>
        <w:t xml:space="preserve">30 ноября </w:t>
      </w:r>
      <w:r>
        <w:rPr>
          <w:rStyle w:val="35"/>
          <w:sz w:val="24"/>
        </w:rPr>
        <w:t>с 8:00</w:t>
      </w:r>
      <w:r>
        <w:rPr>
          <w:rStyle w:val="35"/>
          <w:rFonts w:hint="default"/>
          <w:sz w:val="24"/>
          <w:lang w:val="ru-RU"/>
        </w:rPr>
        <w:t xml:space="preserve"> в ФОК Новое Пушкино</w:t>
      </w:r>
      <w:r>
        <w:rPr>
          <w:rStyle w:val="35"/>
          <w:sz w:val="24"/>
        </w:rPr>
        <w:t>.</w:t>
      </w:r>
    </w:p>
    <w:p w14:paraId="32D31FFC">
      <w:pPr>
        <w:spacing w:after="120"/>
        <w:jc w:val="both"/>
        <w:rPr>
          <w:rStyle w:val="35"/>
          <w:sz w:val="24"/>
        </w:rPr>
      </w:pPr>
    </w:p>
    <w:p w14:paraId="4E3AAE1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35"/>
          <w:sz w:val="24"/>
          <w:szCs w:val="24"/>
        </w:rPr>
        <w:t xml:space="preserve"> </w:t>
      </w:r>
      <w:r>
        <w:rPr>
          <w:rStyle w:val="35"/>
          <w:rFonts w:ascii="Times New Roman"/>
          <w:sz w:val="24"/>
          <w:szCs w:val="24"/>
          <w:lang w:val="ru-RU"/>
        </w:rPr>
        <w:t>Д</w:t>
      </w:r>
      <w:r>
        <w:rPr>
          <w:rStyle w:val="35"/>
          <w:sz w:val="24"/>
          <w:szCs w:val="24"/>
        </w:rPr>
        <w:t>окументы</w:t>
      </w:r>
      <w:r>
        <w:rPr>
          <w:rStyle w:val="35"/>
          <w:rFonts w:hint="default" w:ascii="Times New Roman"/>
          <w:sz w:val="24"/>
          <w:szCs w:val="24"/>
          <w:lang w:val="ru-RU"/>
        </w:rPr>
        <w:t xml:space="preserve"> </w:t>
      </w:r>
      <w:r>
        <w:rPr>
          <w:rStyle w:val="35"/>
          <w:sz w:val="24"/>
          <w:szCs w:val="24"/>
        </w:rPr>
        <w:t>на онлайн комиссию</w:t>
      </w:r>
      <w:r>
        <w:rPr>
          <w:rStyle w:val="35"/>
          <w:rFonts w:hint="default" w:ascii="Times New Roman"/>
          <w:sz w:val="24"/>
          <w:szCs w:val="24"/>
          <w:lang w:val="ru-RU"/>
        </w:rPr>
        <w:t xml:space="preserve"> принимаются</w:t>
      </w:r>
      <w:r>
        <w:rPr>
          <w:rStyle w:val="35"/>
          <w:sz w:val="24"/>
          <w:szCs w:val="24"/>
        </w:rPr>
        <w:t xml:space="preserve"> на почту Федерации Плавания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</w:rPr>
        <w:t>fpkorolev@yandex.ru</w:t>
      </w:r>
      <w:r>
        <w:rPr>
          <w:rStyle w:val="10"/>
          <w:rFonts w:ascii="Times New Roman" w:hAnsi="Times New Roman"/>
          <w:sz w:val="24"/>
          <w:szCs w:val="24"/>
        </w:rPr>
        <w:fldChar w:fldCharType="end"/>
      </w:r>
      <w:r>
        <w:rPr>
          <w:rStyle w:val="35"/>
          <w:sz w:val="24"/>
          <w:szCs w:val="24"/>
        </w:rPr>
        <w:t xml:space="preserve"> </w:t>
      </w:r>
      <w:r>
        <w:rPr>
          <w:rStyle w:val="35"/>
          <w:rFonts w:ascii="Times New Roman"/>
          <w:sz w:val="24"/>
          <w:szCs w:val="24"/>
          <w:lang w:val="ru-RU"/>
        </w:rPr>
        <w:t>до</w:t>
      </w:r>
      <w:r>
        <w:rPr>
          <w:rStyle w:val="35"/>
          <w:rFonts w:hint="default" w:ascii="Times New Roman"/>
          <w:sz w:val="24"/>
          <w:szCs w:val="24"/>
          <w:lang w:val="ru-RU"/>
        </w:rPr>
        <w:t xml:space="preserve"> 28 ноября</w:t>
      </w:r>
      <w:r>
        <w:rPr>
          <w:rStyle w:val="35"/>
          <w:sz w:val="24"/>
          <w:szCs w:val="24"/>
        </w:rPr>
        <w:t>.</w:t>
      </w:r>
    </w:p>
    <w:p w14:paraId="77359A89">
      <w:pPr>
        <w:spacing w:after="120"/>
        <w:ind w:left="-284" w:firstLine="284"/>
        <w:jc w:val="both"/>
        <w:rPr>
          <w:rFonts w:hint="default" w:ascii="Times New Roman" w:hAnsi="Times New Roman"/>
          <w:sz w:val="24"/>
          <w:lang w:val="ru-RU"/>
        </w:rPr>
      </w:pPr>
      <w:r>
        <w:rPr>
          <w:rStyle w:val="35"/>
          <w:sz w:val="24"/>
        </w:rPr>
        <w:t>Команды и участники, прошедшие онлайн комиссию, на мандатной комиссии предъявляют только оригинал именной заявки или медицинской справки</w:t>
      </w:r>
      <w:r>
        <w:rPr>
          <w:rStyle w:val="35"/>
          <w:rFonts w:hint="default" w:ascii="Times New Roman"/>
          <w:sz w:val="24"/>
          <w:lang w:val="ru-RU"/>
        </w:rPr>
        <w:t xml:space="preserve"> и согласия, </w:t>
      </w:r>
      <w:r>
        <w:rPr>
          <w:rStyle w:val="35"/>
          <w:rFonts w:hint="default" w:ascii="Times New Roman"/>
          <w:sz w:val="24"/>
          <w:highlight w:val="magenta"/>
          <w:lang w:val="ru-RU"/>
        </w:rPr>
        <w:t xml:space="preserve">в </w:t>
      </w:r>
      <w:r>
        <w:rPr>
          <w:rStyle w:val="35"/>
          <w:rFonts w:hint="default" w:ascii="Times New Roman"/>
          <w:color w:val="000000" w:themeColor="text1"/>
          <w:sz w:val="24"/>
          <w:highlight w:val="magenta"/>
          <w:lang w:val="ru-RU"/>
          <w14:textFill>
            <w14:solidFill>
              <w14:schemeClr w14:val="tx1"/>
            </w14:solidFill>
          </w14:textFill>
        </w:rPr>
        <w:t>любое время во время своей сессии.</w:t>
      </w:r>
    </w:p>
    <w:p w14:paraId="1A000000">
      <w:pPr>
        <w:pStyle w:val="16"/>
        <w:spacing w:after="120"/>
        <w:jc w:val="both"/>
        <w:rPr>
          <w:rFonts w:hint="default"/>
          <w:b/>
          <w:bCs/>
          <w:color w:val="002060"/>
          <w:sz w:val="24"/>
          <w:highlight w:val="yellow"/>
          <w:lang w:val="ru-RU"/>
        </w:rPr>
      </w:pPr>
      <w:r>
        <w:rPr>
          <w:b/>
          <w:bCs/>
          <w:color w:val="002060"/>
          <w:sz w:val="24"/>
          <w:highlight w:val="yellow"/>
          <w:lang w:val="ru-RU"/>
        </w:rPr>
        <w:t>Документы</w:t>
      </w:r>
      <w:r>
        <w:rPr>
          <w:rFonts w:hint="default"/>
          <w:b/>
          <w:bCs/>
          <w:color w:val="002060"/>
          <w:sz w:val="24"/>
          <w:highlight w:val="yellow"/>
          <w:lang w:val="ru-RU"/>
        </w:rPr>
        <w:t xml:space="preserve"> принимаются СТРОГО ПОЛНЫМ КОМПЛЕКТОМ, отдельным файлом на каждого участник, в теме письма указывается название команды или ФИО участника. </w:t>
      </w:r>
    </w:p>
    <w:p w14:paraId="2EAD28A3">
      <w:pPr>
        <w:pStyle w:val="16"/>
        <w:spacing w:after="120"/>
        <w:ind w:left="-284" w:firstLine="284"/>
        <w:jc w:val="both"/>
        <w:rPr>
          <w:rFonts w:hint="default"/>
          <w:b/>
          <w:bCs/>
          <w:color w:val="002060"/>
          <w:sz w:val="28"/>
          <w:szCs w:val="28"/>
          <w:highlight w:val="red"/>
          <w:lang w:val="ru-RU"/>
        </w:rPr>
      </w:pPr>
      <w:r>
        <w:rPr>
          <w:rFonts w:hint="default"/>
          <w:b/>
          <w:bCs/>
          <w:color w:val="002060"/>
          <w:sz w:val="28"/>
          <w:szCs w:val="28"/>
          <w:highlight w:val="red"/>
          <w:lang w:val="ru-RU"/>
        </w:rPr>
        <w:t>Документы отправленные в другом виде или НЕПОЛНЫМ КОМПЛЕКТОМ приниматься не будут!!!</w:t>
      </w:r>
    </w:p>
    <w:p w14:paraId="1B312D18">
      <w:pPr>
        <w:pStyle w:val="16"/>
        <w:spacing w:after="120"/>
        <w:ind w:left="-284" w:firstLine="284"/>
        <w:jc w:val="both"/>
        <w:rPr>
          <w:rStyle w:val="35"/>
          <w:rFonts w:hint="default" w:eastAsia="SimSun" w:cs="Times New Roman"/>
          <w:color w:val="000000"/>
          <w:sz w:val="24"/>
          <w:szCs w:val="24"/>
          <w:lang w:val="ru-RU" w:eastAsia="ru-RU" w:bidi="ar-SA"/>
        </w:rPr>
      </w:pPr>
      <w:r>
        <w:rPr>
          <w:b/>
          <w:sz w:val="24"/>
        </w:rPr>
        <w:t>Команды и участники не прошедшие мандатную комиссию к соревнованиям допускаться не будут.</w:t>
      </w:r>
    </w:p>
    <w:p w14:paraId="095CB3D0">
      <w:pPr>
        <w:pStyle w:val="16"/>
        <w:spacing w:after="120"/>
        <w:ind w:firstLine="480" w:firstLineChars="15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Документы на комиссию:</w:t>
      </w:r>
    </w:p>
    <w:p w14:paraId="446AEAE9">
      <w:pPr>
        <w:pStyle w:val="32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Именная  заявка на участие в соревновании, подписанная руководителем секции (школы, клуба и т.д.) ДЛЯ КОМАНД;</w:t>
      </w:r>
    </w:p>
    <w:p w14:paraId="54C2B6E6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Копия паспорта (свидетельства о рождении для лиц моложе 14 лет);</w:t>
      </w:r>
    </w:p>
    <w:p w14:paraId="4A61AE31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Копия полиса ОМС</w:t>
      </w:r>
    </w:p>
    <w:p w14:paraId="4CEF6F9E">
      <w:pPr>
        <w:pStyle w:val="32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Оригинал медицинской справки о допуске спортсменов к соревнованиям по плаванию, </w:t>
      </w:r>
      <w:r>
        <w:rPr>
          <w:rFonts w:hint="default"/>
          <w:sz w:val="24"/>
          <w:szCs w:val="24"/>
          <w:lang w:val="ru-RU"/>
        </w:rPr>
        <w:t xml:space="preserve">(в справке должно быть обязательно написано </w:t>
      </w:r>
      <w:r>
        <w:rPr>
          <w:rFonts w:hint="default"/>
          <w:sz w:val="24"/>
          <w:szCs w:val="24"/>
          <w:highlight w:val="green"/>
          <w:lang w:val="ru-RU"/>
        </w:rPr>
        <w:t>ДОПУЩЕН К СОРЕВНОВАНИЯМ ПО ПЛАВАНИЮ</w:t>
      </w:r>
      <w:r>
        <w:rPr>
          <w:rFonts w:hint="default"/>
          <w:sz w:val="24"/>
          <w:szCs w:val="24"/>
          <w:lang w:val="ru-RU"/>
        </w:rPr>
        <w:t xml:space="preserve">) </w:t>
      </w:r>
      <w:r>
        <w:rPr>
          <w:sz w:val="24"/>
          <w:szCs w:val="24"/>
        </w:rPr>
        <w:t>полученные в официальных государственных, либо частных медицинских организациях, согласно приказу Министерства Здравоохранения РФ № 1144Н от 23 октября 2020 г., действительных на дату их предоставления;</w:t>
      </w:r>
    </w:p>
    <w:p w14:paraId="2A13991E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действующего страхового полиса на каждого ребенка, покрывающий события, которые могут возникнуть при участии в соревнованиях по плаванию. </w:t>
      </w:r>
    </w:p>
    <w:p w14:paraId="4368E83F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( Страховку можно оформить по ссылке:)</w:t>
      </w:r>
    </w:p>
    <w:p w14:paraId="1899E6FA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fldChar w:fldCharType="begin"/>
      </w:r>
      <w:r>
        <w:instrText xml:space="preserve"> HYPERLINK "https://nssport.renins.ru/6201013/001" \l "message/_blank" </w:instrText>
      </w:r>
      <w:r>
        <w:fldChar w:fldCharType="separate"/>
      </w:r>
      <w:r>
        <w:rPr>
          <w:rStyle w:val="9"/>
          <w:sz w:val="24"/>
          <w:szCs w:val="24"/>
          <w:highlight w:val="white"/>
        </w:rPr>
        <w:t>https://nssport.renins.ru/6201013/001</w:t>
      </w:r>
      <w:r>
        <w:rPr>
          <w:rStyle w:val="10"/>
          <w:sz w:val="24"/>
          <w:szCs w:val="24"/>
          <w:highlight w:val="white"/>
        </w:rPr>
        <w:fldChar w:fldCharType="end"/>
      </w:r>
    </w:p>
    <w:p w14:paraId="7E230F09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Сертификат РУСАДА</w:t>
      </w:r>
    </w:p>
    <w:p w14:paraId="633ED1D8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"https://course.rusada.ru/courses" \l "message/_blank" </w:instrText>
      </w:r>
      <w:r>
        <w:fldChar w:fldCharType="separate"/>
      </w:r>
      <w:r>
        <w:rPr>
          <w:rStyle w:val="9"/>
          <w:sz w:val="24"/>
          <w:szCs w:val="24"/>
          <w:highlight w:val="white"/>
        </w:rPr>
        <w:t>https://course.rusada.ru/courses</w:t>
      </w:r>
      <w:r>
        <w:rPr>
          <w:rStyle w:val="10"/>
          <w:sz w:val="24"/>
          <w:szCs w:val="24"/>
          <w:highlight w:val="white"/>
        </w:rPr>
        <w:fldChar w:fldCharType="end"/>
      </w:r>
    </w:p>
    <w:p w14:paraId="7C05412E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14:paraId="4F671F20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фото и видео съёмку</w:t>
      </w:r>
    </w:p>
    <w:p w14:paraId="2246887D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Согласия можно скачать по ссылке:</w:t>
      </w:r>
    </w:p>
    <w:p w14:paraId="00FAB9CD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"https://disk.yandex.ru/d/J8wrU-xQh2zaQA"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0"/>
          <w:rFonts w:hint="default"/>
          <w:sz w:val="24"/>
          <w:szCs w:val="24"/>
        </w:rPr>
        <w:t>https://disk.yandex.ru/d/J8wrU-xQh2zaQA</w:t>
      </w:r>
      <w:r>
        <w:rPr>
          <w:rFonts w:hint="default"/>
          <w:sz w:val="24"/>
          <w:szCs w:val="24"/>
        </w:rPr>
        <w:fldChar w:fldCharType="end"/>
      </w:r>
    </w:p>
    <w:p w14:paraId="19D2513B">
      <w:pPr>
        <w:jc w:val="both"/>
        <w:rPr>
          <w:rFonts w:hint="default" w:ascii="Cambria Math" w:hAnsi="Cambria Math"/>
          <w:b/>
          <w:bCs/>
          <w:sz w:val="28"/>
          <w:szCs w:val="28"/>
          <w:lang w:val="ru-RU"/>
        </w:rPr>
      </w:pPr>
      <w:r>
        <w:rPr>
          <w:rFonts w:hint="default" w:ascii="Cambria Math" w:hAnsi="Cambria Math"/>
          <w:b/>
          <w:bCs/>
          <w:sz w:val="28"/>
          <w:szCs w:val="28"/>
          <w:highlight w:val="red"/>
          <w:lang w:val="ru-RU"/>
        </w:rPr>
        <w:t>ВНИМАНИЕ! Предварительная программа соревнований (возможны изменения в зависимости от количества зарегистрированных участников)</w:t>
      </w:r>
    </w:p>
    <w:p w14:paraId="6A112770">
      <w:pPr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7A9886A3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  <w:sectPr>
          <w:pgSz w:w="11906" w:h="16838"/>
          <w:pgMar w:top="1100" w:right="709" w:bottom="1100" w:left="669" w:header="720" w:footer="720" w:gutter="0"/>
          <w:cols w:space="720" w:num="1"/>
        </w:sectPr>
      </w:pPr>
    </w:p>
    <w:p w14:paraId="211D433E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  <w:r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  <w:t>1 сессия:</w:t>
      </w:r>
    </w:p>
    <w:p w14:paraId="1633FABE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highlight w:val="yellow"/>
          <w:lang w:val="ru-RU"/>
        </w:rPr>
        <w:t>Девочки, мальчики 2020 - 2015 г.р.</w:t>
      </w:r>
    </w:p>
    <w:p w14:paraId="04EF7766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Дистанции:</w:t>
      </w:r>
    </w:p>
    <w:p w14:paraId="3865A63F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25 м на спине</w:t>
      </w:r>
    </w:p>
    <w:p w14:paraId="4EC4793C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25 м вольный стиль</w:t>
      </w:r>
    </w:p>
    <w:p w14:paraId="3EC813E8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баттерфляй</w:t>
      </w:r>
    </w:p>
    <w:p w14:paraId="65559506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м на спине</w:t>
      </w:r>
    </w:p>
    <w:p w14:paraId="3BF86E89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м брасс</w:t>
      </w:r>
    </w:p>
    <w:p w14:paraId="78029A17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м вольный стиль</w:t>
      </w:r>
    </w:p>
    <w:p w14:paraId="12668AB9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100 м комплексное плавание</w:t>
      </w:r>
    </w:p>
    <w:p w14:paraId="656EC979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 xml:space="preserve">100 м на спине </w:t>
      </w:r>
    </w:p>
    <w:p w14:paraId="3C3482A5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100 м брасс</w:t>
      </w:r>
    </w:p>
    <w:p w14:paraId="10DADA06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100 м вольный стиль</w:t>
      </w:r>
    </w:p>
    <w:p w14:paraId="1426DE1C">
      <w:pPr>
        <w:jc w:val="both"/>
        <w:rPr>
          <w:rFonts w:hint="default" w:ascii="Cambria Math" w:hAnsi="Cambria Math"/>
          <w:b/>
          <w:bCs/>
          <w:sz w:val="24"/>
          <w:szCs w:val="24"/>
          <w:highlight w:val="cyan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 xml:space="preserve">200 м брасс </w:t>
      </w:r>
      <w:r>
        <w:rPr>
          <w:rFonts w:hint="default" w:ascii="Cambria Math" w:hAnsi="Cambria Math"/>
          <w:b/>
          <w:bCs/>
          <w:sz w:val="24"/>
          <w:szCs w:val="24"/>
          <w:highlight w:val="cyan"/>
          <w:lang w:val="ru-RU"/>
        </w:rPr>
        <w:t>(при наличии не менее 5 заявок)</w:t>
      </w:r>
    </w:p>
    <w:p w14:paraId="368729C3">
      <w:pPr>
        <w:jc w:val="both"/>
        <w:rPr>
          <w:rFonts w:hint="default" w:ascii="Cambria Math" w:hAnsi="Cambria Math"/>
          <w:b/>
          <w:bCs/>
          <w:sz w:val="24"/>
          <w:szCs w:val="24"/>
          <w:highlight w:val="cyan"/>
          <w:lang w:val="ru-RU"/>
        </w:rPr>
      </w:pPr>
    </w:p>
    <w:p w14:paraId="7257AA68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  <w:r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  <w:t>2 сессия:</w:t>
      </w:r>
    </w:p>
    <w:p w14:paraId="629E96AA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highlight w:val="yellow"/>
          <w:lang w:val="ru-RU"/>
        </w:rPr>
        <w:t>Девушки, юноши 2014 - 2007 г.р.</w:t>
      </w:r>
    </w:p>
    <w:p w14:paraId="60DD349C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Дистанции:</w:t>
      </w:r>
    </w:p>
    <w:p w14:paraId="38290418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баттерфляй</w:t>
      </w:r>
    </w:p>
    <w:p w14:paraId="7AA90AF4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м на спине</w:t>
      </w:r>
    </w:p>
    <w:p w14:paraId="5D473312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м брасс</w:t>
      </w:r>
    </w:p>
    <w:p w14:paraId="328D45FE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50 м вольный стиль</w:t>
      </w:r>
    </w:p>
    <w:p w14:paraId="58F8318F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100 м комплексное плавание</w:t>
      </w:r>
    </w:p>
    <w:p w14:paraId="2F01CBE8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 xml:space="preserve">100 м на спине </w:t>
      </w:r>
    </w:p>
    <w:p w14:paraId="5E3B78E1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100 м брасс</w:t>
      </w:r>
    </w:p>
    <w:p w14:paraId="041E7FE5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100 м вольный стиль</w:t>
      </w:r>
    </w:p>
    <w:p w14:paraId="4503E429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 xml:space="preserve">200 м брасс </w:t>
      </w:r>
    </w:p>
    <w:p w14:paraId="078FCAE7">
      <w:pPr>
        <w:jc w:val="both"/>
        <w:rPr>
          <w:rFonts w:hint="default" w:ascii="Cambria Math" w:hAnsi="Cambria Math"/>
          <w:b w:val="0"/>
          <w:bCs w:val="0"/>
          <w:sz w:val="24"/>
          <w:szCs w:val="24"/>
          <w:lang w:val="ru-RU"/>
        </w:rPr>
      </w:pPr>
      <w:r>
        <w:rPr>
          <w:rFonts w:hint="default" w:ascii="Cambria Math" w:hAnsi="Cambria Math"/>
          <w:b w:val="0"/>
          <w:bCs w:val="0"/>
          <w:sz w:val="24"/>
          <w:szCs w:val="24"/>
          <w:lang w:val="ru-RU"/>
        </w:rPr>
        <w:t>Гонка на выбывание 6*25м</w:t>
      </w:r>
    </w:p>
    <w:p w14:paraId="3BB62F74">
      <w:pPr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768F1FA6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b/>
          <w:bCs/>
          <w:sz w:val="32"/>
          <w:szCs w:val="32"/>
          <w:lang w:val="ru-RU"/>
        </w:rPr>
        <w:sectPr>
          <w:type w:val="continuous"/>
          <w:pgSz w:w="11906" w:h="16838"/>
          <w:pgMar w:top="1440" w:right="709" w:bottom="1100" w:left="669" w:header="720" w:footer="720" w:gutter="0"/>
          <w:cols w:equalWidth="0" w:num="2">
            <w:col w:w="5051" w:space="425"/>
            <w:col w:w="5051"/>
          </w:cols>
        </w:sectPr>
      </w:pPr>
    </w:p>
    <w:p w14:paraId="3E9A2D4A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sz w:val="32"/>
          <w:szCs w:val="32"/>
          <w:lang w:val="ru-RU"/>
        </w:rPr>
        <w:t>Награждение</w:t>
      </w:r>
      <w:r>
        <w:rPr>
          <w:rFonts w:hint="default"/>
          <w:b/>
          <w:bCs/>
          <w:sz w:val="32"/>
          <w:szCs w:val="32"/>
          <w:lang w:val="ru-RU"/>
        </w:rPr>
        <w:t xml:space="preserve"> .</w:t>
      </w:r>
    </w:p>
    <w:p w14:paraId="3C8D5460">
      <w:pPr>
        <w:spacing w:after="120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Категории награждения участников:</w:t>
      </w:r>
    </w:p>
    <w:p w14:paraId="08320A1B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Мальчики 2019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младше</w:t>
      </w:r>
      <w:r>
        <w:rPr>
          <w:rFonts w:ascii="Times New Roman" w:hAnsi="Times New Roman"/>
          <w:sz w:val="24"/>
          <w:szCs w:val="24"/>
        </w:rPr>
        <w:t>, девочки 2019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младше.</w:t>
      </w:r>
    </w:p>
    <w:p w14:paraId="3BFB7A9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2018 г.р., девочки 2018 г.р.</w:t>
      </w:r>
    </w:p>
    <w:p w14:paraId="61EFC0F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2017 г.р., девочки 2017 г.р.</w:t>
      </w:r>
    </w:p>
    <w:p w14:paraId="5C5645D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2016 г.р., девочки 2016 г.р.</w:t>
      </w:r>
    </w:p>
    <w:p w14:paraId="2B38536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2015 г.р., девочки 2015 г.р.</w:t>
      </w:r>
    </w:p>
    <w:p w14:paraId="4B0F4D2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2014 г.р., девочки 2014 г.р.</w:t>
      </w:r>
    </w:p>
    <w:p w14:paraId="00E7FA0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2013 г.р., девочки 2013 г.р.</w:t>
      </w:r>
    </w:p>
    <w:p w14:paraId="6013446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Юноши 2012 г.р., девушки 2012 г.р. </w:t>
      </w:r>
    </w:p>
    <w:p w14:paraId="5DB5E64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2011 г.р., девушки 2011 г.р.</w:t>
      </w:r>
    </w:p>
    <w:p w14:paraId="032BBAA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2010 г.р., девушки 2010 г.р.</w:t>
      </w:r>
    </w:p>
    <w:p w14:paraId="76A1338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2009 г.р, девушки 2009 г.р.</w:t>
      </w:r>
    </w:p>
    <w:p w14:paraId="1F393F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2008 г.р, девушки 2008 г.р.</w:t>
      </w:r>
    </w:p>
    <w:p w14:paraId="0B6A1498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Юноши 2007 г.р</w:t>
      </w:r>
      <w:r>
        <w:rPr>
          <w:rFonts w:hint="default" w:ascii="Times New Roman" w:hAnsi="Times New Roman"/>
          <w:sz w:val="24"/>
          <w:szCs w:val="24"/>
          <w:lang w:val="ru-RU"/>
        </w:rPr>
        <w:t>. и старше</w:t>
      </w:r>
      <w:r>
        <w:rPr>
          <w:rFonts w:ascii="Times New Roman" w:hAnsi="Times New Roman"/>
          <w:sz w:val="24"/>
          <w:szCs w:val="24"/>
        </w:rPr>
        <w:t>, девушки 2007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старше.</w:t>
      </w:r>
    </w:p>
    <w:p w14:paraId="4159B2B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08000ABB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Победители </w:t>
      </w:r>
      <w:r>
        <w:rPr>
          <w:b/>
          <w:bCs/>
          <w:sz w:val="24"/>
          <w:szCs w:val="24"/>
          <w:lang w:val="ru-RU"/>
        </w:rPr>
        <w:t>МУЛЬТИМЕДАЛИСТЫ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будут</w:t>
      </w:r>
      <w:r>
        <w:rPr>
          <w:rFonts w:hint="default"/>
          <w:sz w:val="24"/>
          <w:szCs w:val="24"/>
          <w:lang w:val="ru-RU"/>
        </w:rPr>
        <w:t xml:space="preserve"> награждены призами от Федерации плавания.</w:t>
      </w:r>
    </w:p>
    <w:p w14:paraId="1BF13A05">
      <w:pPr>
        <w:pStyle w:val="16"/>
        <w:spacing w:after="120"/>
        <w:ind w:left="-284" w:firstLine="426"/>
        <w:jc w:val="both"/>
        <w:rPr>
          <w:rStyle w:val="35"/>
          <w:b/>
          <w:sz w:val="24"/>
          <w:szCs w:val="24"/>
        </w:rPr>
      </w:pPr>
      <w:r>
        <w:rPr>
          <w:rStyle w:val="35"/>
          <w:b/>
          <w:sz w:val="24"/>
          <w:szCs w:val="24"/>
        </w:rPr>
        <w:t xml:space="preserve">   </w:t>
      </w:r>
    </w:p>
    <w:p w14:paraId="463FE0D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35"/>
          <w:b/>
          <w:sz w:val="24"/>
          <w:szCs w:val="24"/>
        </w:rPr>
        <w:t xml:space="preserve">   ВНИМАНИЕ!</w:t>
      </w:r>
    </w:p>
    <w:p w14:paraId="3C0E57B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35"/>
          <w:sz w:val="24"/>
          <w:szCs w:val="24"/>
        </w:rPr>
        <w:t>На наших соревнованиях будет представлена "Гонка на выбывание".</w:t>
      </w:r>
    </w:p>
    <w:p w14:paraId="06D6AA03">
      <w:pPr>
        <w:pStyle w:val="32"/>
        <w:tabs>
          <w:tab w:val="left" w:pos="1383"/>
          <w:tab w:val="left" w:pos="1384"/>
        </w:tabs>
        <w:spacing w:after="120"/>
        <w:ind w:left="-284" w:right="253" w:firstLine="426"/>
        <w:rPr>
          <w:rStyle w:val="35"/>
          <w:sz w:val="24"/>
          <w:szCs w:val="24"/>
        </w:rPr>
      </w:pPr>
      <w:r>
        <w:rPr>
          <w:rStyle w:val="35"/>
          <w:sz w:val="24"/>
          <w:szCs w:val="24"/>
        </w:rPr>
        <w:t>Соревнование проводится отдельно среди юношей и девушек.</w:t>
      </w:r>
    </w:p>
    <w:p w14:paraId="0C640D66">
      <w:pPr>
        <w:pStyle w:val="32"/>
        <w:tabs>
          <w:tab w:val="left" w:pos="1383"/>
          <w:tab w:val="left" w:pos="1384"/>
        </w:tabs>
        <w:spacing w:after="120"/>
        <w:ind w:left="0" w:leftChars="0" w:right="253" w:firstLine="120" w:firstLineChars="50"/>
        <w:rPr>
          <w:rStyle w:val="35"/>
          <w:sz w:val="24"/>
          <w:szCs w:val="24"/>
        </w:rPr>
      </w:pPr>
      <w:r>
        <w:rPr>
          <w:rStyle w:val="35"/>
          <w:sz w:val="24"/>
          <w:szCs w:val="24"/>
        </w:rPr>
        <w:t xml:space="preserve"> Допуск к нему получают </w:t>
      </w:r>
      <w:r>
        <w:rPr>
          <w:rStyle w:val="35"/>
          <w:rFonts w:hint="default"/>
          <w:sz w:val="24"/>
          <w:szCs w:val="24"/>
          <w:lang w:val="ru-RU"/>
        </w:rPr>
        <w:t xml:space="preserve"> 6 </w:t>
      </w:r>
      <w:r>
        <w:rPr>
          <w:rStyle w:val="35"/>
          <w:sz w:val="24"/>
          <w:szCs w:val="24"/>
        </w:rPr>
        <w:t>спортсмен</w:t>
      </w:r>
      <w:r>
        <w:rPr>
          <w:rStyle w:val="35"/>
          <w:sz w:val="24"/>
          <w:szCs w:val="24"/>
          <w:lang w:val="ru-RU"/>
        </w:rPr>
        <w:t>ов</w:t>
      </w:r>
      <w:r>
        <w:rPr>
          <w:rStyle w:val="35"/>
          <w:sz w:val="24"/>
          <w:szCs w:val="24"/>
        </w:rPr>
        <w:t xml:space="preserve">, показавшие лучшие результаты на дистанции 50 метров вольным стилем вне зависимости от возрастных групп. </w:t>
      </w:r>
    </w:p>
    <w:p w14:paraId="03E5A74B">
      <w:pPr>
        <w:pStyle w:val="32"/>
        <w:tabs>
          <w:tab w:val="left" w:pos="1383"/>
          <w:tab w:val="left" w:pos="1384"/>
        </w:tabs>
        <w:spacing w:after="120"/>
        <w:ind w:left="0" w:leftChars="0" w:right="253" w:firstLine="120" w:firstLineChars="50"/>
        <w:rPr>
          <w:rStyle w:val="35"/>
          <w:sz w:val="24"/>
          <w:szCs w:val="24"/>
        </w:rPr>
      </w:pPr>
      <w:r>
        <w:rPr>
          <w:rStyle w:val="35"/>
          <w:sz w:val="24"/>
          <w:szCs w:val="24"/>
        </w:rPr>
        <w:t>Заплывы проводятся поочередно: женский/мужской. После каждого заплыва выбывает участник, показавший худшее время. Если два или более спортсменов показали одинаковые результаты, не позволяющие определить состав участников следующего этапа, то эти спортсмены продолжают участие в соревнованиях.</w:t>
      </w:r>
    </w:p>
    <w:p w14:paraId="59E39BCA">
      <w:pPr>
        <w:pStyle w:val="32"/>
        <w:tabs>
          <w:tab w:val="left" w:pos="1383"/>
          <w:tab w:val="left" w:pos="1384"/>
        </w:tabs>
        <w:spacing w:after="120"/>
        <w:ind w:left="0" w:leftChars="0" w:right="253" w:firstLine="120" w:firstLineChars="50"/>
        <w:rPr>
          <w:rStyle w:val="35"/>
          <w:rFonts w:hint="default"/>
          <w:sz w:val="24"/>
          <w:szCs w:val="24"/>
          <w:lang w:val="ru-RU"/>
        </w:rPr>
      </w:pPr>
      <w:r>
        <w:rPr>
          <w:rStyle w:val="35"/>
          <w:sz w:val="24"/>
          <w:szCs w:val="24"/>
        </w:rPr>
        <w:t xml:space="preserve"> Победитель определяется по наименьшему времени, затраченному для прохождения дистанции в пятом заплыве (финал). Если в финальном заплыве два или более спортсменов показали одинаковое (наименьшее) время, то среди них проводится дополнительные заплывы на дистанции </w:t>
      </w:r>
      <w:r>
        <w:rPr>
          <w:rStyle w:val="35"/>
          <w:rFonts w:hint="default"/>
          <w:sz w:val="24"/>
          <w:szCs w:val="24"/>
          <w:lang w:val="ru-RU"/>
        </w:rPr>
        <w:t>25</w:t>
      </w:r>
      <w:r>
        <w:rPr>
          <w:rStyle w:val="35"/>
          <w:sz w:val="24"/>
          <w:szCs w:val="24"/>
        </w:rPr>
        <w:t xml:space="preserve"> метров вольным стилем до выявления победителя</w:t>
      </w:r>
      <w:r>
        <w:rPr>
          <w:rStyle w:val="35"/>
          <w:rFonts w:hint="default"/>
          <w:sz w:val="24"/>
          <w:szCs w:val="24"/>
          <w:lang w:val="ru-RU"/>
        </w:rPr>
        <w:t xml:space="preserve">. </w:t>
      </w:r>
    </w:p>
    <w:p w14:paraId="6E3649F0">
      <w:pPr>
        <w:pStyle w:val="32"/>
        <w:tabs>
          <w:tab w:val="left" w:pos="1383"/>
          <w:tab w:val="left" w:pos="1384"/>
        </w:tabs>
        <w:spacing w:after="120"/>
        <w:ind w:left="0" w:leftChars="0" w:right="253" w:firstLine="120" w:firstLineChars="50"/>
        <w:rPr>
          <w:rFonts w:ascii="Times New Roman" w:hAnsi="Times New Roman"/>
          <w:sz w:val="24"/>
          <w:szCs w:val="24"/>
        </w:rPr>
      </w:pPr>
      <w:r>
        <w:rPr>
          <w:rStyle w:val="35"/>
          <w:rFonts w:hint="default"/>
          <w:sz w:val="24"/>
          <w:szCs w:val="24"/>
          <w:lang w:val="ru-RU"/>
        </w:rPr>
        <w:t>Кубок получит сильнейший!</w:t>
      </w:r>
    </w:p>
    <w:p w14:paraId="10E352A4">
      <w:pPr>
        <w:pStyle w:val="16"/>
        <w:spacing w:after="120"/>
        <w:jc w:val="both"/>
        <w:rPr>
          <w:rFonts w:hint="default"/>
          <w:sz w:val="24"/>
          <w:szCs w:val="24"/>
          <w:lang w:val="ru-RU"/>
        </w:rPr>
      </w:pPr>
    </w:p>
    <w:p w14:paraId="383CC842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1E1A953C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17B3F744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1ED533C0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0484F45A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7C33736F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3D8A03EF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317E7F5B">
      <w:pPr>
        <w:pStyle w:val="16"/>
        <w:spacing w:before="7" w:after="120"/>
        <w:ind w:left="-284" w:firstLine="426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sz w:val="32"/>
          <w:szCs w:val="32"/>
          <w:lang w:val="ru-RU"/>
        </w:rPr>
        <w:t>Благотворительные взносы.</w:t>
      </w:r>
    </w:p>
    <w:p w14:paraId="1223B871">
      <w:pPr>
        <w:spacing w:after="120"/>
        <w:ind w:left="-284" w:firstLine="426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знос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вносится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не позднее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ноября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</w:t>
      </w:r>
    </w:p>
    <w:p w14:paraId="02F0DD2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регистрационных благотворительных взносов:</w:t>
      </w:r>
    </w:p>
    <w:p w14:paraId="0E64952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дистанции - 2500 руб.</w:t>
      </w:r>
    </w:p>
    <w:p w14:paraId="0BE98B5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дистанции - 3500 руб.</w:t>
      </w:r>
    </w:p>
    <w:p w14:paraId="07B56B1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дистанции - 4400 руб.</w:t>
      </w:r>
    </w:p>
    <w:p w14:paraId="1EB2CAA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дистанций - 5200 руб.</w:t>
      </w:r>
    </w:p>
    <w:p w14:paraId="56EEDC84">
      <w:pPr>
        <w:spacing w:after="12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Дистанция 200 м брасс оплачивается отдельно!</w:t>
      </w:r>
    </w:p>
    <w:p w14:paraId="2B958D5B">
      <w:pPr>
        <w:spacing w:after="120"/>
        <w:ind w:firstLine="120" w:firstLineChars="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Стоимость дистанции 200 м брасс- 1500 руб</w:t>
      </w:r>
    </w:p>
    <w:p w14:paraId="129550EC">
      <w:pPr>
        <w:spacing w:after="120"/>
        <w:ind w:firstLine="120" w:firstLineChars="5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3F57D5AF">
      <w:pPr>
        <w:spacing w:after="120"/>
        <w:jc w:val="both"/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Дополнительные дистанции без присвоения разрядов в 1 сессии:</w:t>
      </w:r>
    </w:p>
    <w:p w14:paraId="7DA085A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вольный стиль</w:t>
      </w:r>
    </w:p>
    <w:p w14:paraId="5432E13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на спине</w:t>
      </w:r>
    </w:p>
    <w:p w14:paraId="16DED67D">
      <w:pPr>
        <w:spacing w:after="120"/>
        <w:ind w:left="-284" w:firstLine="426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Стоимость одной дистанции 25 м.- 1500 руб. </w:t>
      </w:r>
    </w:p>
    <w:p w14:paraId="08631766">
      <w:pPr>
        <w:pStyle w:val="16"/>
        <w:spacing w:before="7" w:after="120"/>
        <w:ind w:left="-284" w:firstLine="426"/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76CA9C94">
      <w:pPr>
        <w:pStyle w:val="16"/>
        <w:spacing w:before="7" w:after="120"/>
        <w:ind w:left="-284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/>
          <w:b/>
          <w:bCs/>
          <w:sz w:val="32"/>
          <w:szCs w:val="32"/>
          <w:lang w:val="ru-RU"/>
        </w:rPr>
        <w:t>Оплата.</w:t>
      </w:r>
    </w:p>
    <w:p w14:paraId="1973B62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Оплата регистрационных благотворительных взносов осуществляется на реквизиты организатора:</w:t>
      </w:r>
    </w:p>
    <w:p w14:paraId="5F36C55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счёта: 40802810402760009145</w:t>
      </w:r>
    </w:p>
    <w:p w14:paraId="30793FA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Валюта: RUR</w:t>
      </w:r>
    </w:p>
    <w:p w14:paraId="0D08064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КАРАПУТИНА ИРИНА АЛЕКСАНДРОВНА (ИП)</w:t>
      </w:r>
    </w:p>
    <w:p w14:paraId="7664F7B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380500787040</w:t>
      </w:r>
    </w:p>
    <w:p w14:paraId="7263387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АО "АЛЬФА-БАНК"</w:t>
      </w:r>
    </w:p>
    <w:p w14:paraId="02D6731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БИК: 044525593</w:t>
      </w:r>
    </w:p>
    <w:p w14:paraId="65E697B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Кор. счёт: 30101810200000000593</w:t>
      </w:r>
    </w:p>
    <w:p w14:paraId="747B32C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получателя: улица Лермонтова, д. 1, кв./оф. 4, Московская область, г. Корол</w:t>
      </w:r>
      <w:r>
        <w:rPr>
          <w:rFonts w:ascii="Times New Roman" w:hAnsi="Times New Roman"/>
          <w:sz w:val="24"/>
          <w:szCs w:val="24"/>
          <w:lang w:val="ru-RU"/>
        </w:rPr>
        <w:t>ев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15976CF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4C38B3F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lang w:val="ru-RU"/>
        </w:rPr>
        <w:t>БЛАГОТВОРИТЕЛЬНЫЙ</w:t>
      </w:r>
      <w:r>
        <w:rPr>
          <w:rFonts w:ascii="Times New Roman" w:hAnsi="Times New Roman"/>
          <w:sz w:val="24"/>
          <w:szCs w:val="24"/>
        </w:rPr>
        <w:t xml:space="preserve"> ВЗНОС ЗА НАИМЕНОВАНИЕ КЛУБА»</w:t>
      </w:r>
    </w:p>
    <w:p w14:paraId="26CCE3E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lang w:val="ru-RU"/>
        </w:rPr>
        <w:t>БЛАГОТВОРИТЕЛЬНЫЙ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ВЗНОС ЗА Фамилия Имя ребенка»</w:t>
      </w:r>
    </w:p>
    <w:p w14:paraId="3C0B82C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4AE6145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54C1BD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CA4490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4F1E3B8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E6A5BA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7E32823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1B90149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8C25B52">
      <w:pPr>
        <w:pStyle w:val="16"/>
        <w:spacing w:before="7" w:after="120"/>
        <w:ind w:left="-284" w:firstLine="426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ПРАВИЛА ВОЗВРАТА.</w:t>
      </w:r>
    </w:p>
    <w:p w14:paraId="297C85C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устанавливает правила для возврата взносов за участие спортсмена в соревновании.</w:t>
      </w:r>
    </w:p>
    <w:p w14:paraId="380FF08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Настоящим, подразумевается, что спортсмен (или его представитель) ознакомлен с данными Правилами, и принимает их.</w:t>
      </w:r>
    </w:p>
    <w:p w14:paraId="5D304E4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осуществляется в случае, если:</w:t>
      </w:r>
    </w:p>
    <w:p w14:paraId="3D5BF09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о болезни спортсмена поступило ДО </w:t>
      </w:r>
      <w:r>
        <w:rPr>
          <w:rFonts w:hint="default" w:ascii="Times New Roman" w:hAnsi="Times New Roman"/>
          <w:sz w:val="24"/>
          <w:szCs w:val="24"/>
          <w:lang w:val="ru-RU"/>
        </w:rPr>
        <w:t>25 ноября</w:t>
      </w:r>
      <w:r>
        <w:rPr>
          <w:rFonts w:ascii="Times New Roman" w:hAnsi="Times New Roman"/>
          <w:sz w:val="24"/>
          <w:szCs w:val="24"/>
        </w:rPr>
        <w:t>.</w:t>
      </w:r>
    </w:p>
    <w:p w14:paraId="22CBD01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сообщение о болезни поступило позже 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ноября</w:t>
      </w:r>
      <w:r>
        <w:rPr>
          <w:rFonts w:ascii="Times New Roman" w:hAnsi="Times New Roman"/>
          <w:sz w:val="24"/>
          <w:szCs w:val="24"/>
        </w:rPr>
        <w:t>, то возврат не производится. (возможен перенос на следующие соревнования по индивидуальному соглашению с организатором и при наличии больничного листа)</w:t>
      </w:r>
    </w:p>
    <w:p w14:paraId="399C3D26">
      <w:pPr>
        <w:spacing w:after="120"/>
        <w:ind w:left="-284" w:firstLine="426"/>
        <w:jc w:val="both"/>
        <w:rPr>
          <w:rFonts w:hint="default" w:ascii="Times New Roman" w:hAnsi="Times New Roman"/>
          <w:b/>
          <w:bCs/>
          <w:sz w:val="36"/>
          <w:szCs w:val="36"/>
          <w:highlight w:val="red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highlight w:val="red"/>
          <w:lang w:val="ru-RU"/>
        </w:rPr>
        <w:t>Если</w:t>
      </w:r>
      <w:r>
        <w:rPr>
          <w:rFonts w:hint="default" w:ascii="Times New Roman" w:hAnsi="Times New Roman"/>
          <w:b/>
          <w:bCs/>
          <w:sz w:val="36"/>
          <w:szCs w:val="36"/>
          <w:highlight w:val="red"/>
          <w:lang w:val="ru-RU"/>
        </w:rPr>
        <w:t xml:space="preserve"> сообщение о болезни поступило 26 ноября, то возврат и перенос не осуществляется.</w:t>
      </w:r>
    </w:p>
    <w:p w14:paraId="5D2D3DC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причитающаяся к возврату, возвращается за вычетом фактически понесенных расходов на организацию Соревнования, в течение 30 банковских дней, при обязательном предоставлении на почту Организатора </w:t>
      </w:r>
      <w:r>
        <w:fldChar w:fldCharType="begin"/>
      </w:r>
      <w:r>
        <w:instrText xml:space="preserve"> HYPERLINK "mailto:eep@sport-sbor.ru"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fpkorolev@yandex.ru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14:paraId="37ECCDA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 в свободной форме о возврате, с указанием причины.</w:t>
      </w:r>
    </w:p>
    <w:p w14:paraId="4B2E8D8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болезнь участника.</w:t>
      </w:r>
    </w:p>
    <w:p w14:paraId="58DADE7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к возврату с приложением чека о оплате.</w:t>
      </w:r>
    </w:p>
    <w:p w14:paraId="7F5EC4E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Реквизиты получателя (ФИО, номер р/с, БИК банка получателя).</w:t>
      </w:r>
    </w:p>
    <w:p w14:paraId="4E463FCF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случаях, возврат не осуществляется.</w:t>
      </w:r>
    </w:p>
    <w:p w14:paraId="363BB5C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7B397868">
      <w:pPr>
        <w:spacing w:after="120"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143A7352">
      <w:pPr>
        <w:spacing w:after="120"/>
        <w:jc w:val="center"/>
        <w:rPr>
          <w:rFonts w:hint="default"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Особые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 xml:space="preserve"> условия.</w:t>
      </w:r>
    </w:p>
    <w:p w14:paraId="4482E2C7">
      <w:pPr>
        <w:spacing w:after="120"/>
        <w:ind w:left="-284" w:firstLine="426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  <w:highlight w:val="yellow"/>
        </w:rPr>
        <w:t>!!! Количество сессий будет определено после окончания регистрации и зависит от количества зарегистрированных участников.</w:t>
      </w:r>
    </w:p>
    <w:p w14:paraId="48492633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6"/>
          <w:szCs w:val="36"/>
          <w:highlight w:val="green"/>
        </w:rPr>
      </w:pPr>
      <w:r>
        <w:rPr>
          <w:rStyle w:val="35"/>
          <w:b/>
          <w:bCs/>
          <w:sz w:val="36"/>
          <w:szCs w:val="36"/>
          <w:highlight w:val="green"/>
        </w:rPr>
        <w:t>ВХОД РОДИТЕЛЯМ</w:t>
      </w:r>
      <w:r>
        <w:rPr>
          <w:rStyle w:val="35"/>
          <w:rFonts w:hint="default" w:ascii="Times New Roman"/>
          <w:b/>
          <w:bCs/>
          <w:sz w:val="36"/>
          <w:szCs w:val="36"/>
          <w:highlight w:val="green"/>
          <w:lang w:val="ru-RU"/>
        </w:rPr>
        <w:t xml:space="preserve">, ГОСТЯМ и БОЛЕЛЬЩИКАМ </w:t>
      </w:r>
      <w:r>
        <w:rPr>
          <w:rStyle w:val="35"/>
          <w:b/>
          <w:bCs/>
          <w:sz w:val="36"/>
          <w:szCs w:val="36"/>
          <w:highlight w:val="green"/>
        </w:rPr>
        <w:t xml:space="preserve">в зал формирования заплывов </w:t>
      </w:r>
      <w:r>
        <w:rPr>
          <w:rStyle w:val="35"/>
          <w:rFonts w:ascii="Times New Roman"/>
          <w:b/>
          <w:bCs/>
          <w:sz w:val="36"/>
          <w:szCs w:val="36"/>
          <w:highlight w:val="green"/>
          <w:lang w:val="ru-RU"/>
        </w:rPr>
        <w:t>и</w:t>
      </w:r>
      <w:r>
        <w:rPr>
          <w:rStyle w:val="35"/>
          <w:rFonts w:hint="default" w:ascii="Times New Roman"/>
          <w:b/>
          <w:bCs/>
          <w:sz w:val="36"/>
          <w:szCs w:val="36"/>
          <w:highlight w:val="green"/>
          <w:lang w:val="ru-RU"/>
        </w:rPr>
        <w:t xml:space="preserve"> на трибуны </w:t>
      </w:r>
      <w:r>
        <w:rPr>
          <w:rStyle w:val="35"/>
          <w:b/>
          <w:bCs/>
          <w:sz w:val="36"/>
          <w:szCs w:val="36"/>
          <w:highlight w:val="green"/>
        </w:rPr>
        <w:t>СТРОГО В СМЕННОЙ</w:t>
      </w:r>
      <w:r>
        <w:rPr>
          <w:rFonts w:ascii="Times New Roman" w:hAnsi="Times New Roman"/>
          <w:b/>
          <w:bCs/>
          <w:sz w:val="36"/>
          <w:szCs w:val="36"/>
          <w:highlight w:val="green"/>
        </w:rPr>
        <w:t xml:space="preserve"> </w:t>
      </w:r>
      <w:r>
        <w:rPr>
          <w:rStyle w:val="35"/>
          <w:b/>
          <w:bCs/>
          <w:sz w:val="36"/>
          <w:szCs w:val="36"/>
          <w:highlight w:val="green"/>
        </w:rPr>
        <w:t>ОБУВИ!</w:t>
      </w:r>
    </w:p>
    <w:p w14:paraId="52F48263">
      <w:pPr>
        <w:pStyle w:val="16"/>
        <w:spacing w:before="7" w:after="120"/>
        <w:ind w:left="-284" w:firstLine="426"/>
        <w:jc w:val="both"/>
        <w:rPr>
          <w:sz w:val="32"/>
          <w:szCs w:val="32"/>
          <w:highlight w:val="cyan"/>
        </w:rPr>
      </w:pPr>
      <w:r>
        <w:rPr>
          <w:sz w:val="32"/>
          <w:szCs w:val="32"/>
          <w:highlight w:val="cyan"/>
        </w:rPr>
        <w:t>СТАРТ участников из воды РАЗРЕШЕН.</w:t>
      </w:r>
    </w:p>
    <w:p w14:paraId="015A1C1F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0C56B5C4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74124E4D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58B1F2E2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18FBFB9A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0B359083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474DFF91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6FA838E4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494FCD04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1511792B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01972564">
      <w:pPr>
        <w:jc w:val="both"/>
        <w:rPr>
          <w:rFonts w:hint="default" w:ascii="Cambria Math" w:hAnsi="Cambria Math"/>
          <w:b/>
          <w:bCs/>
          <w:sz w:val="24"/>
          <w:szCs w:val="24"/>
          <w:highlight w:val="yellow"/>
          <w:lang w:val="ru-RU"/>
        </w:rPr>
      </w:pPr>
    </w:p>
    <w:p w14:paraId="530929F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986" w:right="707" w:bottom="703" w:left="112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A2"/>
    <w:rsid w:val="000340C3"/>
    <w:rsid w:val="004F5748"/>
    <w:rsid w:val="006D5937"/>
    <w:rsid w:val="008F3C3E"/>
    <w:rsid w:val="00A53170"/>
    <w:rsid w:val="00C477F4"/>
    <w:rsid w:val="00C97A57"/>
    <w:rsid w:val="00FB24A2"/>
    <w:rsid w:val="00FE0CE7"/>
    <w:rsid w:val="043275AA"/>
    <w:rsid w:val="11DE56A3"/>
    <w:rsid w:val="128867D1"/>
    <w:rsid w:val="173009F1"/>
    <w:rsid w:val="286C3AA8"/>
    <w:rsid w:val="2B575F51"/>
    <w:rsid w:val="2B8E688A"/>
    <w:rsid w:val="2B9C2393"/>
    <w:rsid w:val="30784DA0"/>
    <w:rsid w:val="309F6A62"/>
    <w:rsid w:val="32C47B56"/>
    <w:rsid w:val="330420F8"/>
    <w:rsid w:val="38B35F00"/>
    <w:rsid w:val="3B603562"/>
    <w:rsid w:val="3B734FBF"/>
    <w:rsid w:val="4ADA0357"/>
    <w:rsid w:val="607F58CA"/>
    <w:rsid w:val="66E47892"/>
    <w:rsid w:val="71562E16"/>
    <w:rsid w:val="71C86BC0"/>
    <w:rsid w:val="7AC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paragraph" w:styleId="2">
    <w:name w:val="heading 1"/>
    <w:basedOn w:val="1"/>
    <w:link w:val="36"/>
    <w:qFormat/>
    <w:uiPriority w:val="9"/>
    <w:pPr>
      <w:ind w:left="286" w:hanging="418"/>
      <w:outlineLvl w:val="0"/>
    </w:pPr>
    <w:rPr>
      <w:rFonts w:ascii="Times New Roman" w:hAnsi="Times New Roman"/>
      <w:b/>
      <w:sz w:val="26"/>
    </w:rPr>
  </w:style>
  <w:style w:type="paragraph" w:styleId="3">
    <w:name w:val="heading 2"/>
    <w:next w:val="1"/>
    <w:link w:val="48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0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7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4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link w:val="11"/>
    <w:qFormat/>
    <w:uiPriority w:val="0"/>
    <w:rPr>
      <w:color w:val="0000FF"/>
      <w:u w:val="single"/>
    </w:rPr>
  </w:style>
  <w:style w:type="paragraph" w:customStyle="1" w:styleId="11">
    <w:name w:val="Гиперссылка1"/>
    <w:basedOn w:val="12"/>
    <w:link w:val="10"/>
    <w:qFormat/>
    <w:uiPriority w:val="0"/>
    <w:rPr>
      <w:color w:val="0000FF"/>
      <w:u w:val="single"/>
    </w:rPr>
  </w:style>
  <w:style w:type="paragraph" w:customStyle="1" w:styleId="12">
    <w:name w:val="Основной шрифт абзаца1"/>
    <w:link w:val="5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3">
    <w:name w:val="toc 8"/>
    <w:next w:val="1"/>
    <w:link w:val="43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9"/>
    <w:next w:val="1"/>
    <w:link w:val="42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29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Body Text"/>
    <w:basedOn w:val="1"/>
    <w:link w:val="35"/>
    <w:qFormat/>
    <w:uiPriority w:val="0"/>
    <w:rPr>
      <w:rFonts w:ascii="Times New Roman" w:hAnsi="Times New Roman"/>
      <w:sz w:val="26"/>
    </w:rPr>
  </w:style>
  <w:style w:type="paragraph" w:styleId="17">
    <w:name w:val="toc 1"/>
    <w:next w:val="1"/>
    <w:link w:val="39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8">
    <w:name w:val="toc 6"/>
    <w:next w:val="1"/>
    <w:link w:val="28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3"/>
    <w:next w:val="1"/>
    <w:link w:val="31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2"/>
    <w:next w:val="1"/>
    <w:link w:val="26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4"/>
    <w:next w:val="1"/>
    <w:link w:val="27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5"/>
    <w:next w:val="1"/>
    <w:link w:val="44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itle"/>
    <w:next w:val="1"/>
    <w:link w:val="46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4">
    <w:name w:val="Subtitle"/>
    <w:next w:val="1"/>
    <w:link w:val="45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5">
    <w:name w:val="Обычный1"/>
    <w:qFormat/>
    <w:uiPriority w:val="0"/>
    <w:rPr>
      <w:rFonts w:asciiTheme="minorHAnsi" w:hAnsiTheme="minorHAnsi"/>
    </w:rPr>
  </w:style>
  <w:style w:type="character" w:customStyle="1" w:styleId="26">
    <w:name w:val="Оглавление 2 Знак"/>
    <w:link w:val="20"/>
    <w:qFormat/>
    <w:uiPriority w:val="0"/>
    <w:rPr>
      <w:rFonts w:ascii="XO Thames" w:hAnsi="XO Thames"/>
      <w:sz w:val="28"/>
    </w:rPr>
  </w:style>
  <w:style w:type="character" w:customStyle="1" w:styleId="27">
    <w:name w:val="Оглавление 4 Знак"/>
    <w:link w:val="21"/>
    <w:qFormat/>
    <w:uiPriority w:val="0"/>
    <w:rPr>
      <w:rFonts w:ascii="XO Thames" w:hAnsi="XO Thames"/>
      <w:sz w:val="28"/>
    </w:rPr>
  </w:style>
  <w:style w:type="character" w:customStyle="1" w:styleId="28">
    <w:name w:val="Оглавление 6 Знак"/>
    <w:link w:val="18"/>
    <w:qFormat/>
    <w:uiPriority w:val="0"/>
    <w:rPr>
      <w:rFonts w:ascii="XO Thames" w:hAnsi="XO Thames"/>
      <w:sz w:val="28"/>
    </w:rPr>
  </w:style>
  <w:style w:type="character" w:customStyle="1" w:styleId="29">
    <w:name w:val="Оглавление 7 Знак"/>
    <w:link w:val="15"/>
    <w:qFormat/>
    <w:uiPriority w:val="0"/>
    <w:rPr>
      <w:rFonts w:ascii="XO Thames" w:hAnsi="XO Thames"/>
      <w:sz w:val="28"/>
    </w:rPr>
  </w:style>
  <w:style w:type="character" w:customStyle="1" w:styleId="30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1">
    <w:name w:val="Оглавление 3 Знак"/>
    <w:link w:val="19"/>
    <w:qFormat/>
    <w:uiPriority w:val="0"/>
    <w:rPr>
      <w:rFonts w:ascii="XO Thames" w:hAnsi="XO Thames"/>
      <w:sz w:val="28"/>
    </w:rPr>
  </w:style>
  <w:style w:type="paragraph" w:styleId="32">
    <w:name w:val="List Paragraph"/>
    <w:basedOn w:val="1"/>
    <w:link w:val="33"/>
    <w:qFormat/>
    <w:uiPriority w:val="0"/>
    <w:pPr>
      <w:ind w:left="106"/>
    </w:pPr>
    <w:rPr>
      <w:rFonts w:ascii="Times New Roman" w:hAnsi="Times New Roman"/>
    </w:rPr>
  </w:style>
  <w:style w:type="character" w:customStyle="1" w:styleId="33">
    <w:name w:val="Абзац списка Знак"/>
    <w:basedOn w:val="25"/>
    <w:link w:val="32"/>
    <w:qFormat/>
    <w:uiPriority w:val="0"/>
    <w:rPr>
      <w:rFonts w:ascii="Times New Roman" w:hAnsi="Times New Roman"/>
    </w:rPr>
  </w:style>
  <w:style w:type="character" w:customStyle="1" w:styleId="34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5">
    <w:name w:val="Основной текст Знак"/>
    <w:basedOn w:val="25"/>
    <w:link w:val="16"/>
    <w:qFormat/>
    <w:uiPriority w:val="0"/>
    <w:rPr>
      <w:rFonts w:ascii="Times New Roman" w:hAnsi="Times New Roman"/>
      <w:sz w:val="26"/>
    </w:rPr>
  </w:style>
  <w:style w:type="character" w:customStyle="1" w:styleId="36">
    <w:name w:val="Заголовок 1 Знак"/>
    <w:basedOn w:val="25"/>
    <w:link w:val="2"/>
    <w:qFormat/>
    <w:uiPriority w:val="0"/>
    <w:rPr>
      <w:rFonts w:ascii="Times New Roman" w:hAnsi="Times New Roman"/>
      <w:b/>
      <w:sz w:val="26"/>
    </w:rPr>
  </w:style>
  <w:style w:type="paragraph" w:customStyle="1" w:styleId="37">
    <w:name w:val="Footnote"/>
    <w:link w:val="38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8">
    <w:name w:val="Footnote1"/>
    <w:link w:val="37"/>
    <w:qFormat/>
    <w:uiPriority w:val="0"/>
    <w:rPr>
      <w:rFonts w:ascii="XO Thames" w:hAnsi="XO Thames"/>
      <w:sz w:val="22"/>
    </w:rPr>
  </w:style>
  <w:style w:type="character" w:customStyle="1" w:styleId="39">
    <w:name w:val="Оглавление 1 Знак"/>
    <w:link w:val="17"/>
    <w:qFormat/>
    <w:uiPriority w:val="0"/>
    <w:rPr>
      <w:rFonts w:ascii="XO Thames" w:hAnsi="XO Thames"/>
      <w:b/>
      <w:sz w:val="28"/>
    </w:rPr>
  </w:style>
  <w:style w:type="paragraph" w:customStyle="1" w:styleId="40">
    <w:name w:val="Header and Footer"/>
    <w:link w:val="41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1">
    <w:name w:val="Header and Footer1"/>
    <w:link w:val="40"/>
    <w:qFormat/>
    <w:uiPriority w:val="0"/>
    <w:rPr>
      <w:rFonts w:ascii="XO Thames" w:hAnsi="XO Thames"/>
      <w:sz w:val="20"/>
    </w:rPr>
  </w:style>
  <w:style w:type="character" w:customStyle="1" w:styleId="42">
    <w:name w:val="Оглавление 9 Знак"/>
    <w:link w:val="14"/>
    <w:qFormat/>
    <w:uiPriority w:val="0"/>
    <w:rPr>
      <w:rFonts w:ascii="XO Thames" w:hAnsi="XO Thames"/>
      <w:sz w:val="28"/>
    </w:rPr>
  </w:style>
  <w:style w:type="character" w:customStyle="1" w:styleId="43">
    <w:name w:val="Оглавление 8 Знак"/>
    <w:link w:val="13"/>
    <w:qFormat/>
    <w:uiPriority w:val="0"/>
    <w:rPr>
      <w:rFonts w:ascii="XO Thames" w:hAnsi="XO Thames"/>
      <w:sz w:val="28"/>
    </w:rPr>
  </w:style>
  <w:style w:type="character" w:customStyle="1" w:styleId="44">
    <w:name w:val="Оглавление 5 Знак"/>
    <w:link w:val="22"/>
    <w:qFormat/>
    <w:uiPriority w:val="0"/>
    <w:rPr>
      <w:rFonts w:ascii="XO Thames" w:hAnsi="XO Thames"/>
      <w:sz w:val="28"/>
    </w:rPr>
  </w:style>
  <w:style w:type="character" w:customStyle="1" w:styleId="45">
    <w:name w:val="Подзаголовок Знак"/>
    <w:link w:val="24"/>
    <w:qFormat/>
    <w:uiPriority w:val="0"/>
    <w:rPr>
      <w:rFonts w:ascii="XO Thames" w:hAnsi="XO Thames"/>
      <w:i/>
      <w:sz w:val="24"/>
    </w:rPr>
  </w:style>
  <w:style w:type="character" w:customStyle="1" w:styleId="46">
    <w:name w:val="Заголовок Знак"/>
    <w:link w:val="23"/>
    <w:qFormat/>
    <w:uiPriority w:val="0"/>
    <w:rPr>
      <w:rFonts w:ascii="XO Thames" w:hAnsi="XO Thames"/>
      <w:b/>
      <w:caps/>
      <w:sz w:val="40"/>
    </w:rPr>
  </w:style>
  <w:style w:type="character" w:customStyle="1" w:styleId="47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8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4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Гиперссылка12"/>
    <w:basedOn w:val="51"/>
    <w:link w:val="52"/>
    <w:qFormat/>
    <w:uiPriority w:val="0"/>
    <w:rPr>
      <w:color w:val="0000FF"/>
      <w:u w:val="single"/>
    </w:rPr>
  </w:style>
  <w:style w:type="character" w:customStyle="1" w:styleId="51">
    <w:name w:val="Основной шрифт абзаца11"/>
    <w:link w:val="1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52">
    <w:name w:val="Гиперссылка11"/>
    <w:basedOn w:val="12"/>
    <w:link w:val="50"/>
    <w:qFormat/>
    <w:uiPriority w:val="0"/>
    <w:rPr>
      <w:color w:val="0000FF"/>
      <w:u w:val="single"/>
    </w:rPr>
  </w:style>
  <w:style w:type="paragraph" w:customStyle="1" w:styleId="53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1086</Words>
  <Characters>6193</Characters>
  <Lines>51</Lines>
  <Paragraphs>14</Paragraphs>
  <TotalTime>5</TotalTime>
  <ScaleCrop>false</ScaleCrop>
  <LinksUpToDate>false</LinksUpToDate>
  <CharactersWithSpaces>7265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2025-01-13T17:35:00Z</dcterms:created>
  <dc:creator>Ирина</dc:creator>
  <cp:lastModifiedBy>Ирина Карапутина</cp:lastModifiedBy>
  <dcterms:modified xsi:type="dcterms:W3CDTF">2025-10-31T14:21:09Z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F25A66938EA04DAFB59FF694C56E0DCE_13</vt:lpwstr>
  </property>
</Properties>
</file>